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ECAFC" w14:textId="5CFF5A9D" w:rsidR="005D573A" w:rsidRDefault="005D573A" w:rsidP="00B94042">
      <w:pPr>
        <w:ind w:left="426"/>
        <w:jc w:val="center"/>
        <w:rPr>
          <w:rFonts w:ascii="Book Antiqua" w:hAnsi="Book Antiqua" w:cs="Times New Roman"/>
          <w:b/>
          <w:sz w:val="24"/>
          <w:szCs w:val="24"/>
          <w:lang w:val="fr-FR"/>
        </w:rPr>
      </w:pPr>
      <w:r>
        <w:rPr>
          <w:rFonts w:ascii="Book Antiqua" w:hAnsi="Book Antiqua" w:cs="Times New Roman"/>
          <w:b/>
          <w:sz w:val="24"/>
          <w:szCs w:val="24"/>
          <w:lang w:val="fr-FR"/>
        </w:rPr>
        <w:t>LES ACTEURS</w:t>
      </w:r>
    </w:p>
    <w:p w14:paraId="1F5D6843" w14:textId="77777777" w:rsidR="009B0D73" w:rsidRPr="009B0D73" w:rsidRDefault="009B0D73" w:rsidP="009B0D73">
      <w:pPr>
        <w:pStyle w:val="Sansinterligne"/>
        <w:ind w:left="426"/>
        <w:rPr>
          <w:rFonts w:ascii="Book Antiqua" w:hAnsi="Book Antiqua"/>
          <w:b/>
          <w:sz w:val="24"/>
          <w:szCs w:val="24"/>
          <w:lang w:val="fr-FR"/>
        </w:rPr>
      </w:pPr>
    </w:p>
    <w:p w14:paraId="5D75915A" w14:textId="77777777" w:rsidR="009B0D73" w:rsidRPr="009B0D73" w:rsidRDefault="009B0D73" w:rsidP="009B0D73">
      <w:pPr>
        <w:pStyle w:val="Sansinterligne"/>
        <w:ind w:left="426"/>
        <w:rPr>
          <w:rFonts w:ascii="Book Antiqua" w:hAnsi="Book Antiqua"/>
          <w:sz w:val="24"/>
          <w:szCs w:val="24"/>
          <w:lang w:val="fr-FR"/>
        </w:rPr>
      </w:pPr>
      <w:r w:rsidRPr="009B0D73">
        <w:rPr>
          <w:rFonts w:ascii="Book Antiqua" w:hAnsi="Book Antiqua"/>
          <w:b/>
          <w:sz w:val="24"/>
          <w:szCs w:val="24"/>
          <w:lang w:val="fr-FR"/>
        </w:rPr>
        <w:t>Marie Madeleine</w:t>
      </w:r>
      <w:r w:rsidRPr="009B0D73">
        <w:rPr>
          <w:rFonts w:ascii="Book Antiqua" w:hAnsi="Book Antiqua"/>
          <w:b/>
          <w:sz w:val="24"/>
          <w:szCs w:val="24"/>
          <w:lang w:val="fr-FR"/>
        </w:rPr>
        <w:tab/>
      </w:r>
      <w:r w:rsidRPr="009B0D73">
        <w:rPr>
          <w:rFonts w:ascii="Book Antiqua" w:hAnsi="Book Antiqua"/>
          <w:sz w:val="24"/>
          <w:szCs w:val="24"/>
          <w:lang w:val="fr-FR"/>
        </w:rPr>
        <w:t>Sandy Maillard</w:t>
      </w:r>
    </w:p>
    <w:p w14:paraId="025620AF" w14:textId="77777777" w:rsidR="009B0D73" w:rsidRPr="009B0D73" w:rsidRDefault="009B0D73" w:rsidP="009B0D73">
      <w:pPr>
        <w:pStyle w:val="Sansinterligne"/>
        <w:ind w:left="426"/>
        <w:rPr>
          <w:rFonts w:ascii="Book Antiqua" w:hAnsi="Book Antiqua"/>
          <w:b/>
          <w:sz w:val="24"/>
          <w:szCs w:val="24"/>
          <w:lang w:val="fr-FR"/>
        </w:rPr>
      </w:pPr>
      <w:r w:rsidRPr="009B0D73">
        <w:rPr>
          <w:rFonts w:ascii="Book Antiqua" w:hAnsi="Book Antiqua"/>
          <w:b/>
          <w:sz w:val="24"/>
          <w:szCs w:val="24"/>
          <w:lang w:val="fr-FR"/>
        </w:rPr>
        <w:t>Marie 2</w:t>
      </w: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sz w:val="24"/>
          <w:szCs w:val="24"/>
          <w:lang w:val="fr-FR"/>
        </w:rPr>
        <w:t>Sylvia Wiederkehr</w:t>
      </w:r>
    </w:p>
    <w:p w14:paraId="3D309E22" w14:textId="77777777" w:rsidR="009B0D73" w:rsidRPr="009B0D73" w:rsidRDefault="009B0D73" w:rsidP="009B0D73">
      <w:pPr>
        <w:pStyle w:val="Sansinterligne"/>
        <w:ind w:left="426"/>
        <w:rPr>
          <w:rFonts w:ascii="Book Antiqua" w:hAnsi="Book Antiqua"/>
          <w:sz w:val="24"/>
          <w:szCs w:val="24"/>
          <w:lang w:val="fr-FR"/>
        </w:rPr>
      </w:pPr>
      <w:r w:rsidRPr="009B0D73">
        <w:rPr>
          <w:rFonts w:ascii="Book Antiqua" w:hAnsi="Book Antiqua"/>
          <w:b/>
          <w:sz w:val="24"/>
          <w:szCs w:val="24"/>
          <w:lang w:val="fr-FR"/>
        </w:rPr>
        <w:t>Marie 3</w:t>
      </w: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sz w:val="24"/>
          <w:szCs w:val="24"/>
          <w:lang w:val="fr-FR"/>
        </w:rPr>
        <w:t>Christiane Porzig</w:t>
      </w:r>
    </w:p>
    <w:p w14:paraId="0D2F5FEA" w14:textId="77777777" w:rsidR="009B0D73" w:rsidRPr="009B0D73" w:rsidRDefault="009B0D73" w:rsidP="009B0D73">
      <w:pPr>
        <w:pStyle w:val="Sansinterligne"/>
        <w:ind w:left="426"/>
        <w:rPr>
          <w:rFonts w:ascii="Book Antiqua" w:hAnsi="Book Antiqua"/>
          <w:b/>
          <w:sz w:val="24"/>
          <w:szCs w:val="24"/>
          <w:lang w:val="fr-FR"/>
        </w:rPr>
      </w:pPr>
    </w:p>
    <w:p w14:paraId="6D7F4B27" w14:textId="77777777" w:rsidR="009B0D73" w:rsidRPr="009B0D73" w:rsidRDefault="009B0D73" w:rsidP="009B0D73">
      <w:pPr>
        <w:pStyle w:val="Sansinterligne"/>
        <w:ind w:left="426"/>
        <w:rPr>
          <w:rFonts w:ascii="Book Antiqua" w:hAnsi="Book Antiqua"/>
          <w:b/>
          <w:sz w:val="24"/>
          <w:szCs w:val="24"/>
          <w:lang w:val="fr-FR"/>
        </w:rPr>
      </w:pPr>
      <w:r w:rsidRPr="009B0D73">
        <w:rPr>
          <w:rFonts w:ascii="Book Antiqua" w:hAnsi="Book Antiqua"/>
          <w:b/>
          <w:sz w:val="24"/>
          <w:szCs w:val="24"/>
          <w:lang w:val="fr-FR"/>
        </w:rPr>
        <w:t>Jésus</w:t>
      </w: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sz w:val="24"/>
          <w:szCs w:val="24"/>
          <w:lang w:val="fr-FR"/>
        </w:rPr>
        <w:t>Peter Girsberger</w:t>
      </w:r>
    </w:p>
    <w:p w14:paraId="47730B62" w14:textId="77777777" w:rsidR="009B0D73" w:rsidRPr="009B0D73" w:rsidRDefault="009B0D73" w:rsidP="009B0D73">
      <w:pPr>
        <w:pStyle w:val="Sansinterligne"/>
        <w:ind w:left="426"/>
        <w:rPr>
          <w:rFonts w:ascii="Book Antiqua" w:hAnsi="Book Antiqua"/>
          <w:b/>
          <w:sz w:val="24"/>
          <w:szCs w:val="24"/>
          <w:lang w:val="fr-FR"/>
        </w:rPr>
      </w:pPr>
      <w:r w:rsidRPr="009B0D73">
        <w:rPr>
          <w:rFonts w:ascii="Book Antiqua" w:hAnsi="Book Antiqua"/>
          <w:b/>
          <w:sz w:val="24"/>
          <w:szCs w:val="24"/>
          <w:lang w:val="fr-FR"/>
        </w:rPr>
        <w:t>Ange</w:t>
      </w: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sz w:val="24"/>
          <w:szCs w:val="24"/>
          <w:lang w:val="fr-FR"/>
        </w:rPr>
        <w:t>Christoph Mayer</w:t>
      </w:r>
    </w:p>
    <w:p w14:paraId="23887DF4" w14:textId="77777777" w:rsidR="009B0D73" w:rsidRPr="009B0D73" w:rsidRDefault="009B0D73" w:rsidP="009B0D73">
      <w:pPr>
        <w:pStyle w:val="Sansinterligne"/>
        <w:ind w:left="426"/>
        <w:rPr>
          <w:rFonts w:ascii="Book Antiqua" w:hAnsi="Book Antiqua"/>
          <w:b/>
          <w:sz w:val="24"/>
          <w:szCs w:val="24"/>
          <w:lang w:val="fr-FR"/>
        </w:rPr>
      </w:pPr>
      <w:r w:rsidRPr="009B0D73">
        <w:rPr>
          <w:rFonts w:ascii="Book Antiqua" w:hAnsi="Book Antiqua"/>
          <w:b/>
          <w:sz w:val="24"/>
          <w:szCs w:val="24"/>
          <w:lang w:val="fr-FR"/>
        </w:rPr>
        <w:t>Marchand</w:t>
      </w: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sz w:val="24"/>
          <w:szCs w:val="24"/>
          <w:lang w:val="fr-FR"/>
        </w:rPr>
        <w:t>Guillaume Babey</w:t>
      </w:r>
    </w:p>
    <w:p w14:paraId="4654BAD4" w14:textId="77777777" w:rsidR="009B0D73" w:rsidRPr="009B0D73" w:rsidRDefault="009B0D73" w:rsidP="009B0D73">
      <w:pPr>
        <w:pStyle w:val="Sansinterligne"/>
        <w:ind w:left="426"/>
        <w:rPr>
          <w:rFonts w:ascii="Book Antiqua" w:hAnsi="Book Antiqua"/>
          <w:b/>
          <w:sz w:val="24"/>
          <w:szCs w:val="24"/>
          <w:lang w:val="fr-FR"/>
        </w:rPr>
      </w:pPr>
      <w:r w:rsidRPr="009B0D73">
        <w:rPr>
          <w:rFonts w:ascii="Book Antiqua" w:hAnsi="Book Antiqua"/>
          <w:b/>
          <w:sz w:val="24"/>
          <w:szCs w:val="24"/>
          <w:lang w:val="fr-FR"/>
        </w:rPr>
        <w:t>Apôtre</w:t>
      </w: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sz w:val="24"/>
          <w:szCs w:val="24"/>
          <w:lang w:val="fr-FR"/>
        </w:rPr>
        <w:t>Elisa Pagliaro</w:t>
      </w:r>
      <w:r w:rsidRPr="009B0D73">
        <w:rPr>
          <w:rFonts w:ascii="Book Antiqua" w:hAnsi="Book Antiqua"/>
          <w:b/>
          <w:sz w:val="24"/>
          <w:szCs w:val="24"/>
          <w:lang w:val="fr-FR"/>
        </w:rPr>
        <w:t xml:space="preserve"> </w:t>
      </w:r>
    </w:p>
    <w:p w14:paraId="3B9031E7" w14:textId="77777777" w:rsidR="009B0D73" w:rsidRPr="009B0D73" w:rsidRDefault="009B0D73" w:rsidP="009B0D73">
      <w:pPr>
        <w:pStyle w:val="Sansinterligne"/>
        <w:ind w:left="426"/>
        <w:rPr>
          <w:rFonts w:ascii="Book Antiqua" w:hAnsi="Book Antiqua"/>
          <w:b/>
          <w:sz w:val="24"/>
          <w:szCs w:val="24"/>
          <w:lang w:val="fr-FR"/>
        </w:rPr>
      </w:pPr>
    </w:p>
    <w:p w14:paraId="25D7516C" w14:textId="77777777" w:rsidR="009B0D73" w:rsidRPr="009B0D73" w:rsidRDefault="009B0D73" w:rsidP="009B0D73">
      <w:pPr>
        <w:pStyle w:val="Sansinterligne"/>
        <w:ind w:left="426"/>
        <w:rPr>
          <w:rFonts w:ascii="Book Antiqua" w:hAnsi="Book Antiqua"/>
          <w:b/>
          <w:sz w:val="24"/>
          <w:szCs w:val="24"/>
          <w:lang w:val="fr-FR"/>
        </w:rPr>
      </w:pPr>
      <w:r w:rsidRPr="009B0D73">
        <w:rPr>
          <w:rFonts w:ascii="Book Antiqua" w:hAnsi="Book Antiqua"/>
          <w:b/>
          <w:sz w:val="24"/>
          <w:szCs w:val="24"/>
          <w:lang w:val="fr-FR"/>
        </w:rPr>
        <w:t>Chœur des sœurs</w:t>
      </w:r>
      <w:r w:rsidRPr="009B0D73">
        <w:rPr>
          <w:rFonts w:ascii="Book Antiqua" w:hAnsi="Book Antiqua"/>
          <w:b/>
          <w:sz w:val="24"/>
          <w:szCs w:val="24"/>
          <w:lang w:val="fr-FR"/>
        </w:rPr>
        <w:tab/>
      </w:r>
      <w:r w:rsidRPr="009B0D73">
        <w:rPr>
          <w:rFonts w:ascii="Book Antiqua" w:hAnsi="Book Antiqua"/>
          <w:sz w:val="24"/>
          <w:szCs w:val="24"/>
          <w:lang w:val="fr-FR"/>
        </w:rPr>
        <w:t>Coraline Cherix</w:t>
      </w:r>
    </w:p>
    <w:p w14:paraId="505B624B" w14:textId="739B5415" w:rsidR="009B0D73" w:rsidRPr="009B0D73" w:rsidRDefault="009B0D73" w:rsidP="009B0D73">
      <w:pPr>
        <w:pStyle w:val="Sansinterligne"/>
        <w:ind w:left="426"/>
        <w:rPr>
          <w:rFonts w:ascii="Book Antiqua" w:hAnsi="Book Antiqua"/>
          <w:sz w:val="24"/>
          <w:szCs w:val="24"/>
          <w:lang w:val="fr-FR"/>
        </w:rPr>
      </w:pP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b/>
          <w:sz w:val="24"/>
          <w:szCs w:val="24"/>
          <w:lang w:val="fr-FR"/>
        </w:rPr>
        <w:tab/>
      </w:r>
      <w:r>
        <w:rPr>
          <w:rFonts w:ascii="Book Antiqua" w:hAnsi="Book Antiqua"/>
          <w:b/>
          <w:sz w:val="24"/>
          <w:szCs w:val="24"/>
          <w:lang w:val="fr-FR"/>
        </w:rPr>
        <w:tab/>
      </w:r>
      <w:r w:rsidRPr="009B0D73">
        <w:rPr>
          <w:rFonts w:ascii="Book Antiqua" w:hAnsi="Book Antiqua"/>
          <w:sz w:val="24"/>
          <w:szCs w:val="24"/>
          <w:lang w:val="fr-FR"/>
        </w:rPr>
        <w:t>Marion Noisy</w:t>
      </w:r>
    </w:p>
    <w:p w14:paraId="5CD6AAB7" w14:textId="28F59A8C" w:rsidR="009B0D73" w:rsidRPr="009B0D73" w:rsidRDefault="009B0D73" w:rsidP="009B0D73">
      <w:pPr>
        <w:pStyle w:val="Sansinterligne"/>
        <w:ind w:left="426"/>
        <w:rPr>
          <w:rFonts w:ascii="Book Antiqua" w:hAnsi="Book Antiqua"/>
          <w:sz w:val="24"/>
          <w:szCs w:val="24"/>
          <w:lang w:val="fr-FR"/>
        </w:rPr>
      </w:pP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b/>
          <w:sz w:val="24"/>
          <w:szCs w:val="24"/>
          <w:lang w:val="fr-FR"/>
        </w:rPr>
        <w:tab/>
      </w:r>
      <w:r>
        <w:rPr>
          <w:rFonts w:ascii="Book Antiqua" w:hAnsi="Book Antiqua"/>
          <w:b/>
          <w:sz w:val="24"/>
          <w:szCs w:val="24"/>
          <w:lang w:val="fr-FR"/>
        </w:rPr>
        <w:tab/>
      </w:r>
      <w:r w:rsidRPr="009B0D73">
        <w:rPr>
          <w:rFonts w:ascii="Book Antiqua" w:hAnsi="Book Antiqua"/>
          <w:sz w:val="24"/>
          <w:szCs w:val="24"/>
          <w:lang w:val="fr-FR"/>
        </w:rPr>
        <w:t>Christine Pittet</w:t>
      </w:r>
      <w:r w:rsidRPr="009B0D73">
        <w:rPr>
          <w:rFonts w:ascii="Book Antiqua" w:hAnsi="Book Antiqua"/>
          <w:sz w:val="24"/>
          <w:szCs w:val="24"/>
          <w:lang w:val="fr-FR"/>
        </w:rPr>
        <w:tab/>
      </w:r>
    </w:p>
    <w:p w14:paraId="326015A8" w14:textId="7136BC81" w:rsidR="009B0D73" w:rsidRPr="009B0D73" w:rsidRDefault="009B0D73" w:rsidP="009B0D73">
      <w:pPr>
        <w:pStyle w:val="Sansinterligne"/>
        <w:ind w:left="426"/>
        <w:rPr>
          <w:rFonts w:ascii="Book Antiqua" w:hAnsi="Book Antiqua"/>
          <w:sz w:val="24"/>
          <w:szCs w:val="24"/>
          <w:lang w:val="fr-FR"/>
        </w:rPr>
      </w:pP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b/>
          <w:sz w:val="24"/>
          <w:szCs w:val="24"/>
          <w:lang w:val="fr-FR"/>
        </w:rPr>
        <w:tab/>
      </w:r>
      <w:r>
        <w:rPr>
          <w:rFonts w:ascii="Book Antiqua" w:hAnsi="Book Antiqua"/>
          <w:b/>
          <w:sz w:val="24"/>
          <w:szCs w:val="24"/>
          <w:lang w:val="fr-FR"/>
        </w:rPr>
        <w:tab/>
      </w:r>
      <w:r w:rsidRPr="009B0D73">
        <w:rPr>
          <w:rFonts w:ascii="Book Antiqua" w:hAnsi="Book Antiqua"/>
          <w:sz w:val="24"/>
          <w:szCs w:val="24"/>
          <w:lang w:val="fr-FR"/>
        </w:rPr>
        <w:t>Adrienne Pittet</w:t>
      </w:r>
      <w:r w:rsidRPr="009B0D73">
        <w:rPr>
          <w:rFonts w:ascii="Book Antiqua" w:hAnsi="Book Antiqua"/>
          <w:sz w:val="24"/>
          <w:szCs w:val="24"/>
          <w:lang w:val="fr-FR"/>
        </w:rPr>
        <w:tab/>
      </w:r>
    </w:p>
    <w:p w14:paraId="2B2BAC71" w14:textId="5BEAA449" w:rsidR="009B0D73" w:rsidRDefault="009B0D73" w:rsidP="009B0D73">
      <w:pPr>
        <w:pStyle w:val="Sansinterligne"/>
        <w:ind w:left="426"/>
        <w:rPr>
          <w:rFonts w:ascii="Book Antiqua" w:hAnsi="Book Antiqua"/>
          <w:b/>
          <w:sz w:val="24"/>
          <w:szCs w:val="24"/>
          <w:lang w:val="fr-FR"/>
        </w:rPr>
      </w:pPr>
      <w:r w:rsidRPr="009B0D73">
        <w:rPr>
          <w:rFonts w:ascii="Book Antiqua" w:hAnsi="Book Antiqua"/>
          <w:b/>
          <w:sz w:val="24"/>
          <w:szCs w:val="24"/>
          <w:lang w:val="fr-FR"/>
        </w:rPr>
        <w:tab/>
      </w:r>
      <w:r w:rsidRPr="009B0D73">
        <w:rPr>
          <w:rFonts w:ascii="Book Antiqua" w:hAnsi="Book Antiqua"/>
          <w:b/>
          <w:sz w:val="24"/>
          <w:szCs w:val="24"/>
          <w:lang w:val="fr-FR"/>
        </w:rPr>
        <w:tab/>
      </w:r>
      <w:r w:rsidRPr="009B0D73">
        <w:rPr>
          <w:rFonts w:ascii="Book Antiqua" w:hAnsi="Book Antiqua"/>
          <w:b/>
          <w:sz w:val="24"/>
          <w:szCs w:val="24"/>
          <w:lang w:val="fr-FR"/>
        </w:rPr>
        <w:tab/>
      </w:r>
    </w:p>
    <w:p w14:paraId="53AD7570" w14:textId="77777777" w:rsidR="009B0D73" w:rsidRPr="009B0D73" w:rsidRDefault="009B0D73" w:rsidP="009B0D73">
      <w:pPr>
        <w:pStyle w:val="Sansinterligne"/>
        <w:ind w:left="426"/>
        <w:rPr>
          <w:rFonts w:ascii="Book Antiqua" w:hAnsi="Book Antiqua"/>
          <w:b/>
          <w:sz w:val="24"/>
          <w:szCs w:val="24"/>
          <w:lang w:val="fr-FR"/>
        </w:rPr>
      </w:pPr>
    </w:p>
    <w:p w14:paraId="45833FCB" w14:textId="77777777" w:rsidR="009B0D73" w:rsidRPr="009B0D73" w:rsidRDefault="009B0D73" w:rsidP="009B0D73">
      <w:pPr>
        <w:pStyle w:val="Sansinterligne"/>
        <w:ind w:left="426"/>
        <w:rPr>
          <w:rFonts w:ascii="Book Antiqua" w:hAnsi="Book Antiqua"/>
          <w:b/>
          <w:sz w:val="24"/>
          <w:szCs w:val="24"/>
          <w:lang w:val="fr-FR"/>
        </w:rPr>
      </w:pPr>
      <w:r w:rsidRPr="009B0D73">
        <w:rPr>
          <w:rFonts w:ascii="Book Antiqua" w:hAnsi="Book Antiqua"/>
          <w:b/>
          <w:sz w:val="24"/>
          <w:szCs w:val="24"/>
          <w:lang w:val="fr-FR"/>
        </w:rPr>
        <w:t xml:space="preserve">Direction musicale : </w:t>
      </w:r>
      <w:r w:rsidRPr="009B0D73">
        <w:rPr>
          <w:rFonts w:ascii="Book Antiqua" w:hAnsi="Book Antiqua"/>
          <w:sz w:val="24"/>
          <w:szCs w:val="24"/>
          <w:lang w:val="fr-FR"/>
        </w:rPr>
        <w:t>Sandy Maillard</w:t>
      </w:r>
      <w:r w:rsidRPr="009B0D73">
        <w:rPr>
          <w:rFonts w:ascii="Book Antiqua" w:hAnsi="Book Antiqua"/>
          <w:b/>
          <w:sz w:val="24"/>
          <w:szCs w:val="24"/>
          <w:lang w:val="fr-FR"/>
        </w:rPr>
        <w:t xml:space="preserve"> </w:t>
      </w:r>
    </w:p>
    <w:p w14:paraId="5733394B" w14:textId="77777777" w:rsidR="009B0D73" w:rsidRPr="009B0D73" w:rsidRDefault="009B0D73" w:rsidP="009B0D73">
      <w:pPr>
        <w:pStyle w:val="Sansinterligne"/>
        <w:ind w:left="426"/>
        <w:rPr>
          <w:rFonts w:ascii="Book Antiqua" w:hAnsi="Book Antiqua"/>
          <w:b/>
          <w:sz w:val="24"/>
          <w:szCs w:val="24"/>
          <w:lang w:val="fr-FR"/>
        </w:rPr>
      </w:pPr>
      <w:r w:rsidRPr="009B0D73">
        <w:rPr>
          <w:rFonts w:ascii="Book Antiqua" w:hAnsi="Book Antiqua"/>
          <w:b/>
          <w:sz w:val="24"/>
          <w:szCs w:val="24"/>
          <w:lang w:val="fr-FR"/>
        </w:rPr>
        <w:t xml:space="preserve">Mise-en-scène : </w:t>
      </w:r>
      <w:r w:rsidRPr="009B0D73">
        <w:rPr>
          <w:rFonts w:ascii="Book Antiqua" w:hAnsi="Book Antiqua"/>
          <w:sz w:val="24"/>
          <w:szCs w:val="24"/>
          <w:lang w:val="fr-FR"/>
        </w:rPr>
        <w:t>Elisabeth Dutton</w:t>
      </w:r>
    </w:p>
    <w:p w14:paraId="6329D753" w14:textId="77777777" w:rsidR="009B0D73" w:rsidRPr="009B0D73" w:rsidRDefault="009B0D73" w:rsidP="009B0D73">
      <w:pPr>
        <w:pStyle w:val="Sansinterligne"/>
        <w:ind w:left="426"/>
        <w:rPr>
          <w:rFonts w:ascii="Book Antiqua" w:hAnsi="Book Antiqua"/>
          <w:b/>
          <w:sz w:val="24"/>
          <w:szCs w:val="24"/>
          <w:lang w:val="fr-FR"/>
        </w:rPr>
      </w:pPr>
      <w:r w:rsidRPr="009B0D73">
        <w:rPr>
          <w:rFonts w:ascii="Book Antiqua" w:hAnsi="Book Antiqua"/>
          <w:b/>
          <w:sz w:val="24"/>
          <w:szCs w:val="24"/>
          <w:lang w:val="fr-FR"/>
        </w:rPr>
        <w:t xml:space="preserve">Script : </w:t>
      </w:r>
      <w:r w:rsidRPr="009B0D73">
        <w:rPr>
          <w:rFonts w:ascii="Book Antiqua" w:hAnsi="Book Antiqua"/>
          <w:sz w:val="24"/>
          <w:szCs w:val="24"/>
          <w:lang w:val="fr-FR"/>
        </w:rPr>
        <w:t>Matthew Salisbury, Aurélie Blanc et Olivia Robinson</w:t>
      </w:r>
    </w:p>
    <w:p w14:paraId="5861E199" w14:textId="5CFE13BF" w:rsidR="00B94042" w:rsidRPr="009B0D73" w:rsidRDefault="009B0D73" w:rsidP="009B0D73">
      <w:pPr>
        <w:pStyle w:val="Sansinterligne"/>
        <w:ind w:left="426"/>
        <w:rPr>
          <w:rFonts w:ascii="Book Antiqua" w:hAnsi="Book Antiqua"/>
          <w:sz w:val="24"/>
          <w:szCs w:val="24"/>
          <w:lang w:val="fr-FR"/>
        </w:rPr>
      </w:pPr>
      <w:r w:rsidRPr="009B0D73">
        <w:rPr>
          <w:rFonts w:ascii="Book Antiqua" w:hAnsi="Book Antiqua"/>
          <w:b/>
          <w:sz w:val="24"/>
          <w:szCs w:val="24"/>
          <w:lang w:val="fr-FR"/>
        </w:rPr>
        <w:t xml:space="preserve">Régisseur : </w:t>
      </w:r>
      <w:r w:rsidRPr="009B0D73">
        <w:rPr>
          <w:rFonts w:ascii="Book Antiqua" w:hAnsi="Book Antiqua"/>
          <w:sz w:val="24"/>
          <w:szCs w:val="24"/>
          <w:lang w:val="fr-FR"/>
        </w:rPr>
        <w:t>Tamara Haddad</w:t>
      </w:r>
    </w:p>
    <w:p w14:paraId="15CD4157" w14:textId="3BA94B6D" w:rsidR="009B0D73" w:rsidRPr="00E109F0" w:rsidRDefault="009B0D73" w:rsidP="00092547">
      <w:pPr>
        <w:pStyle w:val="Sansinterligne"/>
        <w:rPr>
          <w:rFonts w:ascii="Book Antiqua" w:hAnsi="Book Antiqua"/>
          <w:sz w:val="24"/>
          <w:szCs w:val="24"/>
          <w:lang w:val="fr-FR"/>
        </w:rPr>
      </w:pPr>
    </w:p>
    <w:p w14:paraId="2D6BFAB8" w14:textId="59E7C4D3" w:rsidR="003E2B93" w:rsidRDefault="003E2B93" w:rsidP="00DE00F2">
      <w:pPr>
        <w:pStyle w:val="Sansinterligne"/>
        <w:rPr>
          <w:rFonts w:ascii="Book Antiqua" w:hAnsi="Book Antiqua"/>
          <w:sz w:val="24"/>
          <w:szCs w:val="24"/>
          <w:lang w:val="fr-FR"/>
        </w:rPr>
      </w:pPr>
    </w:p>
    <w:p w14:paraId="62C47354" w14:textId="1C558161" w:rsidR="00D350B5" w:rsidRPr="00D350B5" w:rsidRDefault="00D350B5" w:rsidP="00D350B5">
      <w:pPr>
        <w:jc w:val="center"/>
        <w:rPr>
          <w:rFonts w:ascii="Book Antiqua" w:hAnsi="Book Antiqua"/>
          <w:b/>
          <w:sz w:val="24"/>
          <w:szCs w:val="24"/>
          <w:lang w:val="fr-FR"/>
        </w:rPr>
      </w:pPr>
      <w:r w:rsidRPr="00D350B5">
        <w:rPr>
          <w:rFonts w:ascii="Book Antiqua" w:hAnsi="Book Antiqua"/>
          <w:b/>
          <w:sz w:val="24"/>
          <w:szCs w:val="24"/>
          <w:lang w:val="fr-FR"/>
        </w:rPr>
        <w:t xml:space="preserve">LE </w:t>
      </w:r>
      <w:r w:rsidRPr="00D350B5">
        <w:rPr>
          <w:rFonts w:ascii="Book Antiqua" w:hAnsi="Book Antiqua"/>
          <w:b/>
          <w:i/>
          <w:sz w:val="24"/>
          <w:szCs w:val="24"/>
          <w:lang w:val="fr-FR"/>
        </w:rPr>
        <w:t>LUDUS PASCHALIS</w:t>
      </w:r>
      <w:r w:rsidRPr="00D350B5">
        <w:rPr>
          <w:rFonts w:ascii="Book Antiqua" w:hAnsi="Book Antiqua"/>
          <w:b/>
          <w:sz w:val="24"/>
          <w:szCs w:val="24"/>
          <w:lang w:val="fr-FR"/>
        </w:rPr>
        <w:t xml:space="preserve"> DE L’ABBAYE D’ORIGNY-SAINTE-BENO</w:t>
      </w:r>
      <w:r w:rsidRPr="00D350B5">
        <w:rPr>
          <w:rFonts w:ascii="Book Antiqua" w:hAnsi="Book Antiqua" w:cstheme="minorHAnsi"/>
          <w:b/>
          <w:sz w:val="24"/>
          <w:szCs w:val="24"/>
          <w:lang w:val="fr-FR"/>
        </w:rPr>
        <w:t>I</w:t>
      </w:r>
      <w:r w:rsidRPr="00D350B5">
        <w:rPr>
          <w:rFonts w:ascii="Book Antiqua" w:hAnsi="Book Antiqua"/>
          <w:b/>
          <w:sz w:val="24"/>
          <w:szCs w:val="24"/>
          <w:lang w:val="fr-FR"/>
        </w:rPr>
        <w:t>TE</w:t>
      </w:r>
    </w:p>
    <w:p w14:paraId="25894BF6" w14:textId="2F4EE88A" w:rsidR="00D350B5" w:rsidRPr="00D350B5" w:rsidRDefault="00D350B5" w:rsidP="00D350B5">
      <w:pPr>
        <w:rPr>
          <w:rFonts w:ascii="Book Antiqua" w:hAnsi="Book Antiqua"/>
          <w:sz w:val="24"/>
          <w:szCs w:val="24"/>
          <w:lang w:val="fr-FR"/>
        </w:rPr>
      </w:pPr>
      <w:r w:rsidRPr="00D350B5">
        <w:rPr>
          <w:rFonts w:ascii="Book Antiqua" w:hAnsi="Book Antiqua"/>
          <w:sz w:val="24"/>
          <w:szCs w:val="24"/>
          <w:lang w:val="fr-FR"/>
        </w:rPr>
        <w:t>La cérémonie que nous allons vous présenter provient de l’Abbaye Bénédictine d’Origny-Sainte-Beno</w:t>
      </w:r>
      <w:r w:rsidRPr="00D350B5">
        <w:rPr>
          <w:rFonts w:ascii="Book Antiqua" w:hAnsi="Book Antiqua" w:cstheme="minorHAnsi"/>
          <w:sz w:val="24"/>
          <w:szCs w:val="24"/>
          <w:lang w:val="fr-FR"/>
        </w:rPr>
        <w:t>î</w:t>
      </w:r>
      <w:r w:rsidRPr="00D350B5">
        <w:rPr>
          <w:rFonts w:ascii="Book Antiqua" w:hAnsi="Book Antiqua"/>
          <w:sz w:val="24"/>
          <w:szCs w:val="24"/>
          <w:lang w:val="fr-FR"/>
        </w:rPr>
        <w:t>te, fondée en Picardie (France)</w:t>
      </w:r>
      <w:r w:rsidR="00F74780">
        <w:rPr>
          <w:rFonts w:ascii="Book Antiqua" w:hAnsi="Book Antiqua"/>
          <w:sz w:val="24"/>
          <w:szCs w:val="24"/>
          <w:lang w:val="fr-FR"/>
        </w:rPr>
        <w:t xml:space="preserve"> </w:t>
      </w:r>
      <w:r w:rsidR="00524943">
        <w:rPr>
          <w:rFonts w:ascii="Book Antiqua" w:hAnsi="Book Antiqua"/>
          <w:sz w:val="24"/>
          <w:szCs w:val="24"/>
          <w:lang w:val="fr-FR"/>
        </w:rPr>
        <w:t xml:space="preserve">  </w:t>
      </w:r>
      <w:r w:rsidRPr="00D350B5">
        <w:rPr>
          <w:rFonts w:ascii="Book Antiqua" w:hAnsi="Book Antiqua"/>
          <w:sz w:val="24"/>
          <w:szCs w:val="24"/>
          <w:lang w:val="fr-FR"/>
        </w:rPr>
        <w:t xml:space="preserve">autour de 679. Le </w:t>
      </w:r>
      <w:r w:rsidRPr="00D350B5">
        <w:rPr>
          <w:rFonts w:ascii="Book Antiqua" w:hAnsi="Book Antiqua"/>
          <w:i/>
          <w:sz w:val="24"/>
          <w:szCs w:val="24"/>
          <w:lang w:val="fr-FR"/>
        </w:rPr>
        <w:t>Ludus</w:t>
      </w:r>
      <w:r w:rsidRPr="00D350B5">
        <w:rPr>
          <w:rFonts w:ascii="Book Antiqua" w:hAnsi="Book Antiqua"/>
          <w:sz w:val="24"/>
          <w:szCs w:val="24"/>
          <w:lang w:val="fr-FR"/>
        </w:rPr>
        <w:t xml:space="preserve"> fait partie d’un manuscrit du treizième </w:t>
      </w:r>
      <w:r w:rsidR="00F74780">
        <w:rPr>
          <w:rFonts w:ascii="Book Antiqua" w:hAnsi="Book Antiqua"/>
          <w:sz w:val="24"/>
          <w:szCs w:val="24"/>
          <w:lang w:val="fr-FR"/>
        </w:rPr>
        <w:t xml:space="preserve"> </w:t>
      </w:r>
      <w:r w:rsidR="00524943">
        <w:rPr>
          <w:rFonts w:ascii="Book Antiqua" w:hAnsi="Book Antiqua"/>
          <w:sz w:val="24"/>
          <w:szCs w:val="24"/>
          <w:lang w:val="fr-FR"/>
        </w:rPr>
        <w:t xml:space="preserve">       </w:t>
      </w:r>
      <w:r w:rsidRPr="00D350B5">
        <w:rPr>
          <w:rFonts w:ascii="Book Antiqua" w:hAnsi="Book Antiqua"/>
          <w:sz w:val="24"/>
          <w:szCs w:val="24"/>
          <w:lang w:val="fr-FR"/>
        </w:rPr>
        <w:t xml:space="preserve">siècle nommé le ‘livre de la trésorerie’ de l’Abbaye et contenant </w:t>
      </w:r>
      <w:r w:rsidR="00524943">
        <w:rPr>
          <w:rFonts w:ascii="Book Antiqua" w:hAnsi="Book Antiqua"/>
          <w:sz w:val="24"/>
          <w:szCs w:val="24"/>
          <w:lang w:val="fr-FR"/>
        </w:rPr>
        <w:t xml:space="preserve">  </w:t>
      </w:r>
      <w:r w:rsidRPr="00D350B5">
        <w:rPr>
          <w:rFonts w:ascii="Book Antiqua" w:hAnsi="Book Antiqua"/>
          <w:sz w:val="24"/>
          <w:szCs w:val="24"/>
          <w:lang w:val="fr-FR"/>
        </w:rPr>
        <w:t>diverses cérémonies rédigées en français et en latin</w:t>
      </w:r>
      <w:r>
        <w:rPr>
          <w:rFonts w:ascii="Book Antiqua" w:hAnsi="Book Antiqua"/>
          <w:sz w:val="24"/>
          <w:szCs w:val="24"/>
          <w:lang w:val="fr-FR"/>
        </w:rPr>
        <w:t>.</w:t>
      </w:r>
    </w:p>
    <w:p w14:paraId="137F9067" w14:textId="77777777" w:rsidR="00D64830" w:rsidRDefault="00D350B5" w:rsidP="00D350B5">
      <w:pPr>
        <w:rPr>
          <w:rFonts w:ascii="Book Antiqua" w:hAnsi="Book Antiqua"/>
          <w:sz w:val="24"/>
          <w:szCs w:val="24"/>
          <w:lang w:val="fr-FR"/>
        </w:rPr>
      </w:pPr>
      <w:r w:rsidRPr="00D350B5">
        <w:rPr>
          <w:rFonts w:ascii="Book Antiqua" w:hAnsi="Book Antiqua"/>
          <w:sz w:val="24"/>
          <w:szCs w:val="24"/>
          <w:lang w:val="fr-FR"/>
        </w:rPr>
        <w:t xml:space="preserve">De par son contenu et sa structure, le </w:t>
      </w:r>
      <w:r w:rsidRPr="00D350B5">
        <w:rPr>
          <w:rFonts w:ascii="Book Antiqua" w:hAnsi="Book Antiqua"/>
          <w:i/>
          <w:sz w:val="24"/>
          <w:szCs w:val="24"/>
          <w:lang w:val="fr-FR"/>
        </w:rPr>
        <w:t>Ludus</w:t>
      </w:r>
      <w:r w:rsidRPr="00D350B5">
        <w:rPr>
          <w:rFonts w:ascii="Book Antiqua" w:hAnsi="Book Antiqua"/>
          <w:sz w:val="24"/>
          <w:szCs w:val="24"/>
          <w:lang w:val="fr-FR"/>
        </w:rPr>
        <w:t xml:space="preserve"> se rapproche des nombreuses cérémonies médiévales de la </w:t>
      </w:r>
      <w:r w:rsidRPr="00D350B5">
        <w:rPr>
          <w:rFonts w:ascii="Book Antiqua" w:hAnsi="Book Antiqua"/>
          <w:i/>
          <w:sz w:val="24"/>
          <w:szCs w:val="24"/>
          <w:lang w:val="fr-FR"/>
        </w:rPr>
        <w:t>Visitatio Sepulchri</w:t>
      </w:r>
      <w:r w:rsidRPr="00D350B5">
        <w:rPr>
          <w:rFonts w:ascii="Book Antiqua" w:hAnsi="Book Antiqua"/>
          <w:sz w:val="24"/>
          <w:szCs w:val="24"/>
          <w:lang w:val="fr-FR"/>
        </w:rPr>
        <w:t xml:space="preserve"> (la </w:t>
      </w:r>
      <w:r w:rsidR="00F74780">
        <w:rPr>
          <w:rFonts w:ascii="Book Antiqua" w:hAnsi="Book Antiqua"/>
          <w:sz w:val="24"/>
          <w:szCs w:val="24"/>
          <w:lang w:val="fr-FR"/>
        </w:rPr>
        <w:t xml:space="preserve">     </w:t>
      </w:r>
      <w:r w:rsidR="00524943">
        <w:rPr>
          <w:rFonts w:ascii="Book Antiqua" w:hAnsi="Book Antiqua"/>
          <w:sz w:val="24"/>
          <w:szCs w:val="24"/>
          <w:lang w:val="fr-FR"/>
        </w:rPr>
        <w:t xml:space="preserve">      </w:t>
      </w:r>
    </w:p>
    <w:p w14:paraId="682BF91C" w14:textId="77777777" w:rsidR="00D64830" w:rsidRDefault="00D64830" w:rsidP="00D350B5">
      <w:pPr>
        <w:rPr>
          <w:rFonts w:ascii="Book Antiqua" w:hAnsi="Book Antiqua"/>
          <w:sz w:val="24"/>
          <w:szCs w:val="24"/>
          <w:lang w:val="fr-FR"/>
        </w:rPr>
      </w:pPr>
    </w:p>
    <w:p w14:paraId="0502A304" w14:textId="10A36A26" w:rsidR="00306AA1" w:rsidRDefault="00D350B5" w:rsidP="00D350B5">
      <w:pPr>
        <w:rPr>
          <w:rFonts w:ascii="Book Antiqua" w:hAnsi="Book Antiqua"/>
          <w:sz w:val="24"/>
          <w:szCs w:val="24"/>
          <w:lang w:val="fr-FR"/>
        </w:rPr>
      </w:pPr>
      <w:r w:rsidRPr="00D350B5">
        <w:rPr>
          <w:rFonts w:ascii="Book Antiqua" w:hAnsi="Book Antiqua"/>
          <w:sz w:val="24"/>
          <w:szCs w:val="24"/>
          <w:lang w:val="fr-FR"/>
        </w:rPr>
        <w:t xml:space="preserve">‘Visite au Tombeau’). Ces dernières sont également chantées par des sœurs et des prêtres et montrent l’histoire de la Résurrection, l’arrivée des Trois Maries au tombeau, ainsi que la rencontre de Marie Madeleine avec le Christ. La cérémonie d’Origny contient cependant quelques différences intéressantes qui nous ont poussés à la mettre en scène. En effet, les </w:t>
      </w:r>
      <w:r w:rsidRPr="00D350B5">
        <w:rPr>
          <w:rFonts w:ascii="Book Antiqua" w:hAnsi="Book Antiqua"/>
          <w:i/>
          <w:sz w:val="24"/>
          <w:szCs w:val="24"/>
          <w:lang w:val="fr-FR"/>
        </w:rPr>
        <w:t>Visitatio</w:t>
      </w:r>
      <w:r w:rsidRPr="00D350B5">
        <w:rPr>
          <w:rFonts w:ascii="Book Antiqua" w:hAnsi="Book Antiqua"/>
          <w:sz w:val="24"/>
          <w:szCs w:val="24"/>
          <w:lang w:val="fr-FR"/>
        </w:rPr>
        <w:t xml:space="preserve">, chantées en latin, ont lieu pendant le déroulement de la liturgie, le plus souvent durant la célébration des Matines le jour de Pâques. Ce </w:t>
      </w:r>
      <w:r w:rsidRPr="00D350B5">
        <w:rPr>
          <w:rFonts w:ascii="Book Antiqua" w:hAnsi="Book Antiqua"/>
          <w:i/>
          <w:sz w:val="24"/>
          <w:szCs w:val="24"/>
          <w:lang w:val="fr-FR"/>
        </w:rPr>
        <w:t>Ludus</w:t>
      </w:r>
      <w:r w:rsidRPr="00D350B5">
        <w:rPr>
          <w:rFonts w:ascii="Book Antiqua" w:hAnsi="Book Antiqua"/>
          <w:sz w:val="24"/>
          <w:szCs w:val="24"/>
          <w:lang w:val="fr-FR"/>
        </w:rPr>
        <w:t xml:space="preserve"> n’a néanmoins pas de connexion explicite avec une célébration liturgique spécifique. Le manuscrit n’indique du moins aucune occasion précise pour laquelle les sœurs l’auraient joué. Le texte y est de plus écrit en deux langues. Le latin y figure mais il est accompagné </w:t>
      </w:r>
      <w:r w:rsidR="0001146F">
        <w:rPr>
          <w:rFonts w:ascii="Book Antiqua" w:hAnsi="Book Antiqua"/>
          <w:sz w:val="24"/>
          <w:szCs w:val="24"/>
          <w:lang w:val="fr-FR"/>
        </w:rPr>
        <w:t>de</w:t>
      </w:r>
      <w:r w:rsidRPr="00D350B5">
        <w:rPr>
          <w:rFonts w:ascii="Book Antiqua" w:hAnsi="Book Antiqua"/>
          <w:sz w:val="24"/>
          <w:szCs w:val="24"/>
          <w:lang w:val="fr-FR"/>
        </w:rPr>
        <w:t xml:space="preserve"> français médiéval, ce qui est inhabituel. La dernière particularité de ce texte provient du fait que les sœurs d’Origny possédaient déjà une </w:t>
      </w:r>
      <w:r w:rsidRPr="00D350B5">
        <w:rPr>
          <w:rFonts w:ascii="Book Antiqua" w:hAnsi="Book Antiqua"/>
          <w:i/>
          <w:sz w:val="24"/>
          <w:szCs w:val="24"/>
          <w:lang w:val="fr-FR"/>
        </w:rPr>
        <w:t>Visitatio</w:t>
      </w:r>
      <w:r w:rsidRPr="00D350B5">
        <w:rPr>
          <w:rFonts w:ascii="Book Antiqua" w:hAnsi="Book Antiqua"/>
          <w:sz w:val="24"/>
          <w:szCs w:val="24"/>
          <w:lang w:val="fr-FR"/>
        </w:rPr>
        <w:t xml:space="preserve"> qu’elles jouaient pendant la célébration des Matines. Cette cérémonie est copiée séparément de notre </w:t>
      </w:r>
      <w:r w:rsidRPr="00D350B5">
        <w:rPr>
          <w:rFonts w:ascii="Book Antiqua" w:hAnsi="Book Antiqua"/>
          <w:i/>
          <w:sz w:val="24"/>
          <w:szCs w:val="24"/>
          <w:lang w:val="fr-FR"/>
        </w:rPr>
        <w:t>Ludus</w:t>
      </w:r>
      <w:r w:rsidRPr="00D350B5">
        <w:rPr>
          <w:rFonts w:ascii="Book Antiqua" w:hAnsi="Book Antiqua"/>
          <w:sz w:val="24"/>
          <w:szCs w:val="24"/>
          <w:lang w:val="fr-FR"/>
        </w:rPr>
        <w:t xml:space="preserve"> et intégrée à la liturgie qui l’entoure. La question se pose donc: quand et pour qui a-t-on représenté le </w:t>
      </w:r>
      <w:r w:rsidRPr="00D350B5">
        <w:rPr>
          <w:rFonts w:ascii="Book Antiqua" w:hAnsi="Book Antiqua"/>
          <w:i/>
          <w:sz w:val="24"/>
          <w:szCs w:val="24"/>
          <w:lang w:val="fr-FR"/>
        </w:rPr>
        <w:t>Ludus</w:t>
      </w:r>
      <w:r w:rsidRPr="00D350B5">
        <w:rPr>
          <w:rFonts w:ascii="Book Antiqua" w:hAnsi="Book Antiqua"/>
          <w:sz w:val="24"/>
          <w:szCs w:val="24"/>
          <w:lang w:val="fr-FR"/>
        </w:rPr>
        <w:t>? Pourquoi l’a-t-on composé de la sorte? Il se peut que les sœurs l’aient joué uniquement pour elles et pour le clergé de l’Abbaye, afin de c</w:t>
      </w:r>
      <w:r w:rsidR="00DE00F2">
        <w:rPr>
          <w:rFonts w:ascii="Book Antiqua" w:hAnsi="Book Antiqua"/>
          <w:sz w:val="24"/>
          <w:szCs w:val="24"/>
          <w:lang w:val="fr-FR"/>
        </w:rPr>
        <w:t xml:space="preserve">élébrer Pâques en communauté. </w:t>
      </w:r>
    </w:p>
    <w:p w14:paraId="78D637DF" w14:textId="52D26E13" w:rsidR="00F06097" w:rsidRDefault="00083011" w:rsidP="00D350B5">
      <w:pPr>
        <w:rPr>
          <w:rFonts w:ascii="Book Antiqua" w:hAnsi="Book Antiqua"/>
          <w:sz w:val="24"/>
          <w:szCs w:val="24"/>
          <w:lang w:val="fr-FR"/>
        </w:rPr>
      </w:pPr>
      <w:r w:rsidRPr="00083011">
        <w:rPr>
          <w:rFonts w:ascii="Book Antiqua" w:hAnsi="Book Antiqua"/>
          <w:sz w:val="24"/>
          <w:szCs w:val="24"/>
          <w:lang w:val="fr-FR"/>
        </w:rPr>
        <w:t xml:space="preserve">Le manuscrit manque </w:t>
      </w:r>
      <w:r>
        <w:rPr>
          <w:rFonts w:ascii="Book Antiqua" w:hAnsi="Book Antiqua"/>
          <w:sz w:val="24"/>
          <w:szCs w:val="24"/>
          <w:lang w:val="fr-FR"/>
        </w:rPr>
        <w:t xml:space="preserve">ainsi </w:t>
      </w:r>
      <w:r w:rsidRPr="00083011">
        <w:rPr>
          <w:rFonts w:ascii="Book Antiqua" w:hAnsi="Book Antiqua"/>
          <w:sz w:val="24"/>
          <w:szCs w:val="24"/>
          <w:lang w:val="fr-FR"/>
        </w:rPr>
        <w:t>parfois d</w:t>
      </w:r>
      <w:r w:rsidR="00C55396">
        <w:rPr>
          <w:rFonts w:ascii="Book Antiqua" w:hAnsi="Book Antiqua"/>
          <w:sz w:val="24"/>
          <w:szCs w:val="24"/>
          <w:lang w:val="fr-FR"/>
        </w:rPr>
        <w:t>’information</w:t>
      </w:r>
      <w:r w:rsidR="00FE611B">
        <w:rPr>
          <w:rFonts w:ascii="Book Antiqua" w:hAnsi="Book Antiqua"/>
          <w:sz w:val="24"/>
          <w:szCs w:val="24"/>
          <w:lang w:val="fr-FR"/>
        </w:rPr>
        <w:t>s</w:t>
      </w:r>
      <w:r w:rsidR="00092547">
        <w:rPr>
          <w:rFonts w:ascii="Book Antiqua" w:hAnsi="Book Antiqua"/>
          <w:sz w:val="24"/>
          <w:szCs w:val="24"/>
          <w:lang w:val="fr-FR"/>
        </w:rPr>
        <w:t>,</w:t>
      </w:r>
      <w:r w:rsidR="00C55396">
        <w:rPr>
          <w:rFonts w:ascii="Book Antiqua" w:hAnsi="Book Antiqua"/>
          <w:sz w:val="24"/>
          <w:szCs w:val="24"/>
          <w:lang w:val="fr-FR"/>
        </w:rPr>
        <w:t xml:space="preserve"> ce qui</w:t>
      </w:r>
      <w:r w:rsidRPr="00083011">
        <w:rPr>
          <w:rFonts w:ascii="Book Antiqua" w:hAnsi="Book Antiqua"/>
          <w:sz w:val="24"/>
          <w:szCs w:val="24"/>
          <w:lang w:val="fr-FR"/>
        </w:rPr>
        <w:t xml:space="preserve"> nous force à deviner certains aspects de sa mise en scène. Les costumes, par exemple, ne sont pas décrits</w:t>
      </w:r>
      <w:r w:rsidRPr="00083011">
        <w:rPr>
          <w:rFonts w:ascii="Book Antiqua" w:hAnsi="Book Antiqua"/>
          <w:sz w:val="24"/>
          <w:szCs w:val="24"/>
          <w:lang w:val="fr-FR"/>
        </w:rPr>
        <w:t>.</w:t>
      </w:r>
      <w:r w:rsidRPr="00083011">
        <w:rPr>
          <w:rFonts w:ascii="Book Antiqua" w:hAnsi="Book Antiqua"/>
          <w:sz w:val="24"/>
          <w:szCs w:val="24"/>
          <w:lang w:val="fr-FR"/>
        </w:rPr>
        <w:t xml:space="preserve"> La </w:t>
      </w:r>
      <w:r w:rsidRPr="00083011">
        <w:rPr>
          <w:rFonts w:ascii="Book Antiqua" w:hAnsi="Book Antiqua"/>
          <w:i/>
          <w:sz w:val="24"/>
          <w:szCs w:val="24"/>
          <w:lang w:val="fr-FR"/>
        </w:rPr>
        <w:t>Visitatio</w:t>
      </w:r>
      <w:r w:rsidRPr="00083011">
        <w:rPr>
          <w:rFonts w:ascii="Book Antiqua" w:hAnsi="Book Antiqua"/>
          <w:sz w:val="24"/>
          <w:szCs w:val="24"/>
          <w:lang w:val="fr-FR"/>
        </w:rPr>
        <w:t xml:space="preserve"> d’Orig</w:t>
      </w:r>
      <w:r w:rsidR="00FE611B">
        <w:rPr>
          <w:rFonts w:ascii="Book Antiqua" w:hAnsi="Book Antiqua"/>
          <w:sz w:val="24"/>
          <w:szCs w:val="24"/>
          <w:lang w:val="fr-FR"/>
        </w:rPr>
        <w:t>ny a été particulièrement utile</w:t>
      </w:r>
      <w:r w:rsidR="00D71696">
        <w:rPr>
          <w:rFonts w:ascii="Book Antiqua" w:hAnsi="Book Antiqua"/>
          <w:sz w:val="24"/>
          <w:szCs w:val="24"/>
          <w:lang w:val="fr-FR"/>
        </w:rPr>
        <w:t xml:space="preserve"> pour nous</w:t>
      </w:r>
      <w:r w:rsidR="00FE611B">
        <w:rPr>
          <w:rFonts w:ascii="Book Antiqua" w:hAnsi="Book Antiqua"/>
          <w:sz w:val="24"/>
          <w:szCs w:val="24"/>
          <w:lang w:val="fr-FR"/>
        </w:rPr>
        <w:t xml:space="preserve"> </w:t>
      </w:r>
      <w:r w:rsidR="00D71696">
        <w:rPr>
          <w:rFonts w:ascii="Book Antiqua" w:hAnsi="Book Antiqua"/>
          <w:sz w:val="24"/>
          <w:szCs w:val="24"/>
          <w:lang w:val="fr-FR"/>
        </w:rPr>
        <w:t>sur ce plan</w:t>
      </w:r>
      <w:r w:rsidR="00FE611B">
        <w:rPr>
          <w:rFonts w:ascii="Book Antiqua" w:hAnsi="Book Antiqua"/>
          <w:sz w:val="24"/>
          <w:szCs w:val="24"/>
          <w:lang w:val="fr-FR"/>
        </w:rPr>
        <w:t xml:space="preserve"> </w:t>
      </w:r>
      <w:r w:rsidRPr="00083011">
        <w:rPr>
          <w:rFonts w:ascii="Book Antiqua" w:hAnsi="Book Antiqua"/>
          <w:sz w:val="24"/>
          <w:szCs w:val="24"/>
          <w:lang w:val="fr-FR"/>
        </w:rPr>
        <w:t>car elle décrit les costumes portés par les Maries. Nous avons suivi ces indications à la lettre</w:t>
      </w:r>
      <w:r w:rsidR="00FE611B">
        <w:rPr>
          <w:rFonts w:ascii="Book Antiqua" w:hAnsi="Book Antiqua"/>
          <w:sz w:val="24"/>
          <w:szCs w:val="24"/>
          <w:lang w:val="fr-FR"/>
        </w:rPr>
        <w:t xml:space="preserve">, </w:t>
      </w:r>
      <w:r w:rsidRPr="00083011">
        <w:rPr>
          <w:rFonts w:ascii="Book Antiqua" w:hAnsi="Book Antiqua"/>
          <w:sz w:val="24"/>
          <w:szCs w:val="24"/>
          <w:lang w:val="fr-FR"/>
        </w:rPr>
        <w:t>bien que ces costumes puissent sembler inhabituels.</w:t>
      </w:r>
    </w:p>
    <w:p w14:paraId="33297AED" w14:textId="79D75FFF" w:rsidR="00092547" w:rsidRPr="00D350B5" w:rsidRDefault="00D350B5" w:rsidP="00D350B5">
      <w:pPr>
        <w:rPr>
          <w:rFonts w:ascii="Book Antiqua" w:hAnsi="Book Antiqua"/>
          <w:sz w:val="24"/>
          <w:szCs w:val="24"/>
          <w:lang w:val="fr-FR"/>
        </w:rPr>
      </w:pPr>
      <w:r w:rsidRPr="00D350B5">
        <w:rPr>
          <w:rFonts w:ascii="Book Antiqua" w:hAnsi="Book Antiqua"/>
          <w:sz w:val="24"/>
          <w:szCs w:val="24"/>
          <w:lang w:val="fr-FR"/>
        </w:rPr>
        <w:t>Nous sommes ravis de vous présenter</w:t>
      </w:r>
      <w:r w:rsidR="00325F44">
        <w:rPr>
          <w:rFonts w:ascii="Book Antiqua" w:hAnsi="Book Antiqua"/>
          <w:sz w:val="24"/>
          <w:szCs w:val="24"/>
          <w:lang w:val="fr-FR"/>
        </w:rPr>
        <w:t xml:space="preserve"> ce </w:t>
      </w:r>
      <w:r w:rsidR="00325F44" w:rsidRPr="00325F44">
        <w:rPr>
          <w:rFonts w:ascii="Book Antiqua" w:hAnsi="Book Antiqua"/>
          <w:i/>
          <w:sz w:val="24"/>
          <w:szCs w:val="24"/>
          <w:lang w:val="fr-FR"/>
        </w:rPr>
        <w:t>Ludus</w:t>
      </w:r>
      <w:r w:rsidRPr="00D350B5">
        <w:rPr>
          <w:rFonts w:ascii="Book Antiqua" w:hAnsi="Book Antiqua"/>
          <w:sz w:val="24"/>
          <w:szCs w:val="24"/>
          <w:lang w:val="fr-FR"/>
        </w:rPr>
        <w:t xml:space="preserve"> aujourd’hui. N’hésitez pas à nous poser des questions après la représentation si vous en avez, nous serions ravis d’entendre vos réactions et vos idées. Nous vous souhaitons un très bon spectacle!</w:t>
      </w:r>
    </w:p>
    <w:p w14:paraId="52100D1F" w14:textId="77777777" w:rsidR="00DE5011" w:rsidRPr="00524943" w:rsidRDefault="00DE5011" w:rsidP="0062274D">
      <w:pPr>
        <w:ind w:right="-795"/>
        <w:rPr>
          <w:rFonts w:ascii="Book Antiqua" w:hAnsi="Book Antiqua" w:cs="Times New Roman"/>
          <w:sz w:val="24"/>
          <w:szCs w:val="24"/>
          <w:lang w:val="de-CH"/>
        </w:rPr>
        <w:sectPr w:rsidR="00DE5011" w:rsidRPr="00524943" w:rsidSect="00524943">
          <w:pgSz w:w="16838" w:h="11906" w:orient="landscape"/>
          <w:pgMar w:top="720" w:right="454" w:bottom="720" w:left="720" w:header="709" w:footer="709" w:gutter="0"/>
          <w:cols w:num="2" w:space="172"/>
          <w:docGrid w:linePitch="360"/>
        </w:sectPr>
      </w:pPr>
      <w:bookmarkStart w:id="0" w:name="_GoBack"/>
      <w:bookmarkEnd w:id="0"/>
    </w:p>
    <w:p w14:paraId="35D1F586" w14:textId="284E89FD" w:rsidR="007E4D7B" w:rsidRPr="00524943" w:rsidRDefault="007E4D7B" w:rsidP="001B7CD7">
      <w:pPr>
        <w:ind w:right="-795"/>
        <w:rPr>
          <w:rFonts w:ascii="Book Antiqua" w:hAnsi="Book Antiqua" w:cs="Times New Roman"/>
          <w:sz w:val="24"/>
          <w:szCs w:val="24"/>
          <w:lang w:val="de-CH"/>
        </w:rPr>
        <w:sectPr w:rsidR="007E4D7B" w:rsidRPr="00524943" w:rsidSect="007E4D7B">
          <w:type w:val="continuous"/>
          <w:pgSz w:w="16838" w:h="11906" w:orient="landscape"/>
          <w:pgMar w:top="1135" w:right="1387" w:bottom="851" w:left="993" w:header="708" w:footer="708" w:gutter="0"/>
          <w:cols w:num="2" w:space="172"/>
          <w:docGrid w:linePitch="360"/>
        </w:sectPr>
      </w:pPr>
    </w:p>
    <w:p w14:paraId="40B92097" w14:textId="70DAAB61" w:rsidR="00DB7445" w:rsidRPr="00524943" w:rsidRDefault="001B7CD7" w:rsidP="003C4F1E">
      <w:pPr>
        <w:tabs>
          <w:tab w:val="left" w:pos="3402"/>
        </w:tabs>
        <w:ind w:left="709" w:right="-795"/>
        <w:rPr>
          <w:rFonts w:ascii="Book Antiqua" w:hAnsi="Book Antiqua" w:cs="Times New Roman"/>
          <w:b/>
          <w:sz w:val="24"/>
          <w:szCs w:val="24"/>
          <w:lang w:val="de-CH"/>
        </w:rPr>
      </w:pPr>
      <w:r w:rsidRPr="00524943">
        <w:rPr>
          <w:rFonts w:ascii="Book Antiqua" w:hAnsi="Book Antiqua" w:cs="Times New Roman"/>
          <w:b/>
          <w:sz w:val="24"/>
          <w:szCs w:val="24"/>
          <w:lang w:val="de-CH"/>
        </w:rPr>
        <w:lastRenderedPageBreak/>
        <w:t>REMERCIEMENTS</w:t>
      </w:r>
      <w:r w:rsidRPr="00524943">
        <w:rPr>
          <w:lang w:val="de-CH"/>
        </w:rPr>
        <w:t xml:space="preserve"> </w:t>
      </w:r>
    </w:p>
    <w:p w14:paraId="70966FBD" w14:textId="1DFBAF7F" w:rsidR="001B7CD7" w:rsidRDefault="001B7CD7" w:rsidP="00DB7445">
      <w:pPr>
        <w:pStyle w:val="Sansinterligne"/>
        <w:tabs>
          <w:tab w:val="left" w:pos="3402"/>
        </w:tabs>
        <w:ind w:left="709"/>
        <w:rPr>
          <w:rFonts w:ascii="Book Antiqua" w:hAnsi="Book Antiqua"/>
          <w:sz w:val="24"/>
          <w:szCs w:val="24"/>
          <w:lang w:val="fr-FR"/>
        </w:rPr>
      </w:pPr>
      <w:r w:rsidRPr="001B7CD7">
        <w:rPr>
          <w:rFonts w:ascii="Book Antiqua" w:hAnsi="Book Antiqua"/>
          <w:sz w:val="24"/>
          <w:szCs w:val="24"/>
          <w:lang w:val="fr-FR"/>
        </w:rPr>
        <w:t>Nous vou</w:t>
      </w:r>
      <w:r w:rsidR="00444E17">
        <w:rPr>
          <w:rFonts w:ascii="Book Antiqua" w:hAnsi="Book Antiqua"/>
          <w:sz w:val="24"/>
          <w:szCs w:val="24"/>
          <w:lang w:val="fr-FR"/>
        </w:rPr>
        <w:t>dri</w:t>
      </w:r>
      <w:r w:rsidRPr="001B7CD7">
        <w:rPr>
          <w:rFonts w:ascii="Book Antiqua" w:hAnsi="Book Antiqua"/>
          <w:sz w:val="24"/>
          <w:szCs w:val="24"/>
          <w:lang w:val="fr-FR"/>
        </w:rPr>
        <w:t>ons remercier sincèrement tou</w:t>
      </w:r>
      <w:r w:rsidR="00DB7445">
        <w:rPr>
          <w:rFonts w:ascii="Book Antiqua" w:hAnsi="Book Antiqua"/>
          <w:sz w:val="24"/>
          <w:szCs w:val="24"/>
          <w:lang w:val="fr-FR"/>
        </w:rPr>
        <w:t>te</w:t>
      </w:r>
      <w:r w:rsidRPr="001B7CD7">
        <w:rPr>
          <w:rFonts w:ascii="Book Antiqua" w:hAnsi="Book Antiqua"/>
          <w:sz w:val="24"/>
          <w:szCs w:val="24"/>
          <w:lang w:val="fr-FR"/>
        </w:rPr>
        <w:t>s ces organisations,</w:t>
      </w:r>
      <w:r>
        <w:rPr>
          <w:rFonts w:ascii="Book Antiqua" w:hAnsi="Book Antiqua"/>
          <w:sz w:val="24"/>
          <w:szCs w:val="24"/>
          <w:lang w:val="fr-FR"/>
        </w:rPr>
        <w:t xml:space="preserve"> </w:t>
      </w:r>
      <w:r w:rsidRPr="001B7CD7">
        <w:rPr>
          <w:rFonts w:ascii="Book Antiqua" w:hAnsi="Book Antiqua"/>
          <w:sz w:val="24"/>
          <w:szCs w:val="24"/>
          <w:lang w:val="fr-FR"/>
        </w:rPr>
        <w:t xml:space="preserve">entreprises et personnes qui ont sponsorisé cette mise-en-scène, </w:t>
      </w:r>
      <w:r>
        <w:rPr>
          <w:rFonts w:ascii="Book Antiqua" w:hAnsi="Book Antiqua"/>
          <w:sz w:val="24"/>
          <w:szCs w:val="24"/>
          <w:lang w:val="fr-FR"/>
        </w:rPr>
        <w:t>ou</w:t>
      </w:r>
      <w:r w:rsidRPr="001B7CD7">
        <w:rPr>
          <w:rFonts w:ascii="Book Antiqua" w:hAnsi="Book Antiqua"/>
          <w:sz w:val="24"/>
          <w:szCs w:val="24"/>
          <w:lang w:val="fr-FR"/>
        </w:rPr>
        <w:t xml:space="preserve"> qui nous ont</w:t>
      </w:r>
      <w:r>
        <w:rPr>
          <w:rFonts w:ascii="Book Antiqua" w:hAnsi="Book Antiqua"/>
          <w:sz w:val="24"/>
          <w:szCs w:val="24"/>
          <w:lang w:val="fr-FR"/>
        </w:rPr>
        <w:t xml:space="preserve"> généreusement aidé</w:t>
      </w:r>
      <w:r w:rsidR="003C4F1E">
        <w:rPr>
          <w:rFonts w:ascii="Book Antiqua" w:hAnsi="Book Antiqua"/>
          <w:sz w:val="24"/>
          <w:szCs w:val="24"/>
          <w:lang w:val="fr-FR"/>
        </w:rPr>
        <w:t>e</w:t>
      </w:r>
      <w:r>
        <w:rPr>
          <w:rFonts w:ascii="Book Antiqua" w:hAnsi="Book Antiqua"/>
          <w:sz w:val="24"/>
          <w:szCs w:val="24"/>
          <w:lang w:val="fr-FR"/>
        </w:rPr>
        <w:t>s</w:t>
      </w:r>
      <w:r w:rsidR="00E45294">
        <w:rPr>
          <w:rFonts w:ascii="Book Antiqua" w:hAnsi="Book Antiqua"/>
          <w:sz w:val="24"/>
          <w:szCs w:val="24"/>
          <w:lang w:val="fr-FR"/>
        </w:rPr>
        <w:t> :</w:t>
      </w:r>
    </w:p>
    <w:p w14:paraId="60E5F29E" w14:textId="77777777" w:rsidR="001B7CD7" w:rsidRDefault="001B7CD7" w:rsidP="00DB7445">
      <w:pPr>
        <w:pStyle w:val="Sansinterligne"/>
        <w:tabs>
          <w:tab w:val="left" w:pos="3402"/>
        </w:tabs>
        <w:ind w:left="709"/>
        <w:rPr>
          <w:rFonts w:ascii="Book Antiqua" w:hAnsi="Book Antiqua" w:cs="Times New Roman"/>
          <w:sz w:val="24"/>
          <w:szCs w:val="24"/>
          <w:lang w:val="fr-FR"/>
        </w:rPr>
      </w:pPr>
    </w:p>
    <w:p w14:paraId="2379FC34" w14:textId="00396F3E" w:rsidR="001B7CD7" w:rsidRDefault="005E589E" w:rsidP="00DB7445">
      <w:pPr>
        <w:pStyle w:val="Sansinterligne"/>
        <w:tabs>
          <w:tab w:val="left" w:pos="3402"/>
        </w:tabs>
        <w:ind w:left="709"/>
        <w:rPr>
          <w:rFonts w:ascii="Book Antiqua" w:hAnsi="Book Antiqua" w:cs="Times New Roman"/>
          <w:sz w:val="24"/>
          <w:szCs w:val="24"/>
          <w:lang w:val="fr-FR"/>
        </w:rPr>
      </w:pPr>
      <w:r>
        <w:rPr>
          <w:rFonts w:ascii="Book Antiqua" w:hAnsi="Book Antiqua" w:cs="Times New Roman"/>
          <w:sz w:val="24"/>
          <w:szCs w:val="24"/>
          <w:lang w:val="fr-FR"/>
        </w:rPr>
        <w:t>L’aumônerie de l’Université de Fribourg</w:t>
      </w:r>
    </w:p>
    <w:p w14:paraId="5608F7B9" w14:textId="77777777" w:rsidR="001B7CD7" w:rsidRPr="001B7CD7" w:rsidRDefault="001B7CD7" w:rsidP="00DB7445">
      <w:pPr>
        <w:pStyle w:val="Sansinterligne"/>
        <w:tabs>
          <w:tab w:val="left" w:pos="3402"/>
        </w:tabs>
        <w:ind w:left="709"/>
        <w:rPr>
          <w:rFonts w:ascii="Book Antiqua" w:hAnsi="Book Antiqua" w:cs="Times New Roman"/>
          <w:sz w:val="24"/>
          <w:szCs w:val="24"/>
          <w:lang w:val="fr-FR"/>
        </w:rPr>
      </w:pPr>
    </w:p>
    <w:p w14:paraId="429687A5" w14:textId="7F789945" w:rsidR="001B7CD7" w:rsidRDefault="005E589E" w:rsidP="00DB7445">
      <w:pPr>
        <w:pStyle w:val="Sansinterligne"/>
        <w:tabs>
          <w:tab w:val="left" w:pos="3402"/>
        </w:tabs>
        <w:ind w:left="709"/>
        <w:rPr>
          <w:rFonts w:ascii="Book Antiqua" w:hAnsi="Book Antiqua" w:cs="Times New Roman"/>
          <w:sz w:val="24"/>
          <w:szCs w:val="24"/>
          <w:lang w:val="fr-FR"/>
        </w:rPr>
      </w:pPr>
      <w:r>
        <w:rPr>
          <w:rFonts w:ascii="Book Antiqua" w:hAnsi="Book Antiqua" w:cs="Times New Roman"/>
          <w:sz w:val="24"/>
          <w:szCs w:val="24"/>
          <w:lang w:val="fr-FR"/>
        </w:rPr>
        <w:t>Le Carmel du Pâquier</w:t>
      </w:r>
    </w:p>
    <w:p w14:paraId="509CF808" w14:textId="77777777" w:rsidR="005E589E" w:rsidRDefault="005E589E" w:rsidP="00DB7445">
      <w:pPr>
        <w:pStyle w:val="Sansinterligne"/>
        <w:tabs>
          <w:tab w:val="left" w:pos="3402"/>
        </w:tabs>
        <w:ind w:left="709"/>
        <w:rPr>
          <w:rFonts w:ascii="Book Antiqua" w:hAnsi="Book Antiqua" w:cs="Times New Roman"/>
          <w:sz w:val="24"/>
          <w:szCs w:val="24"/>
          <w:lang w:val="fr-FR"/>
        </w:rPr>
      </w:pPr>
    </w:p>
    <w:p w14:paraId="3667963D" w14:textId="3C680AB4" w:rsidR="001B7CD7" w:rsidRDefault="005E589E" w:rsidP="00DB7445">
      <w:pPr>
        <w:pStyle w:val="Sansinterligne"/>
        <w:tabs>
          <w:tab w:val="left" w:pos="3402"/>
        </w:tabs>
        <w:ind w:left="709"/>
        <w:rPr>
          <w:rFonts w:ascii="Book Antiqua" w:hAnsi="Book Antiqua" w:cs="Times New Roman"/>
          <w:sz w:val="24"/>
          <w:szCs w:val="24"/>
          <w:lang w:val="fr-FR"/>
        </w:rPr>
      </w:pPr>
      <w:r>
        <w:rPr>
          <w:rFonts w:ascii="Book Antiqua" w:hAnsi="Book Antiqua" w:cs="Times New Roman"/>
          <w:sz w:val="24"/>
          <w:szCs w:val="24"/>
          <w:lang w:val="fr-FR"/>
        </w:rPr>
        <w:t>L’Abbaye de la Maigrauge</w:t>
      </w:r>
    </w:p>
    <w:p w14:paraId="38473BFA" w14:textId="15026955" w:rsidR="001B7CD7" w:rsidRDefault="001B7CD7" w:rsidP="005E589E">
      <w:pPr>
        <w:pStyle w:val="Sansinterligne"/>
        <w:tabs>
          <w:tab w:val="left" w:pos="3402"/>
        </w:tabs>
        <w:rPr>
          <w:rFonts w:ascii="Book Antiqua" w:hAnsi="Book Antiqua" w:cs="Times New Roman"/>
          <w:sz w:val="24"/>
          <w:szCs w:val="24"/>
          <w:lang w:val="fr-FR"/>
        </w:rPr>
      </w:pPr>
    </w:p>
    <w:p w14:paraId="6192DA43" w14:textId="426F2419" w:rsidR="001B7CD7" w:rsidRDefault="005E589E" w:rsidP="005E589E">
      <w:pPr>
        <w:pStyle w:val="Sansinterligne"/>
        <w:tabs>
          <w:tab w:val="left" w:pos="3402"/>
        </w:tabs>
        <w:ind w:left="709"/>
        <w:rPr>
          <w:rFonts w:ascii="Book Antiqua" w:hAnsi="Book Antiqua" w:cs="Times New Roman"/>
          <w:sz w:val="24"/>
          <w:szCs w:val="24"/>
        </w:rPr>
      </w:pPr>
      <w:r w:rsidRPr="00FE4AE6">
        <w:rPr>
          <w:rFonts w:ascii="Book Antiqua" w:hAnsi="Book Antiqua" w:cs="Times New Roman"/>
          <w:sz w:val="24"/>
          <w:szCs w:val="24"/>
        </w:rPr>
        <w:t>Abbé Sylvain Gex-Fabry</w:t>
      </w:r>
    </w:p>
    <w:p w14:paraId="3CC89C4A" w14:textId="77777777" w:rsidR="005E589E" w:rsidRPr="00D06CB2" w:rsidRDefault="005E589E" w:rsidP="005E589E">
      <w:pPr>
        <w:pStyle w:val="Sansinterligne"/>
        <w:tabs>
          <w:tab w:val="left" w:pos="3402"/>
        </w:tabs>
        <w:ind w:left="709"/>
        <w:rPr>
          <w:rFonts w:ascii="Book Antiqua" w:hAnsi="Book Antiqua" w:cs="Times New Roman"/>
          <w:sz w:val="24"/>
          <w:szCs w:val="24"/>
        </w:rPr>
      </w:pPr>
    </w:p>
    <w:p w14:paraId="550AB7A4" w14:textId="243429B9" w:rsidR="001B7CD7" w:rsidRPr="00D06CB2" w:rsidRDefault="005E589E" w:rsidP="00623C4F">
      <w:pPr>
        <w:pStyle w:val="Sansinterligne"/>
        <w:tabs>
          <w:tab w:val="left" w:pos="3402"/>
        </w:tabs>
        <w:ind w:left="709"/>
        <w:rPr>
          <w:rFonts w:ascii="Book Antiqua" w:hAnsi="Book Antiqua" w:cs="Times New Roman"/>
          <w:sz w:val="24"/>
          <w:szCs w:val="24"/>
        </w:rPr>
      </w:pPr>
      <w:r>
        <w:rPr>
          <w:rFonts w:ascii="Book Antiqua" w:hAnsi="Book Antiqua" w:cs="Times New Roman"/>
          <w:sz w:val="24"/>
          <w:szCs w:val="24"/>
        </w:rPr>
        <w:t>Erica Longfellow</w:t>
      </w:r>
    </w:p>
    <w:p w14:paraId="5824B712" w14:textId="13901385" w:rsidR="00623C4F" w:rsidRPr="00D06CB2" w:rsidRDefault="00623C4F" w:rsidP="00623C4F">
      <w:pPr>
        <w:pStyle w:val="Sansinterligne"/>
        <w:tabs>
          <w:tab w:val="left" w:pos="3402"/>
        </w:tabs>
        <w:ind w:left="709"/>
        <w:rPr>
          <w:rFonts w:ascii="Book Antiqua" w:hAnsi="Book Antiqua" w:cs="Times New Roman"/>
          <w:sz w:val="24"/>
          <w:szCs w:val="24"/>
        </w:rPr>
      </w:pPr>
    </w:p>
    <w:p w14:paraId="5F808C04" w14:textId="596E0734" w:rsidR="008D4621" w:rsidRDefault="005E589E" w:rsidP="008D4621">
      <w:pPr>
        <w:pStyle w:val="Sansinterligne"/>
        <w:tabs>
          <w:tab w:val="left" w:pos="3402"/>
        </w:tabs>
        <w:ind w:left="709"/>
        <w:rPr>
          <w:rFonts w:ascii="Book Antiqua" w:hAnsi="Book Antiqua" w:cs="Times New Roman"/>
          <w:sz w:val="24"/>
          <w:szCs w:val="24"/>
        </w:rPr>
      </w:pPr>
      <w:r w:rsidRPr="005E589E">
        <w:rPr>
          <w:rFonts w:ascii="Book Antiqua" w:hAnsi="Book Antiqua" w:cs="Times New Roman"/>
          <w:sz w:val="24"/>
          <w:szCs w:val="24"/>
        </w:rPr>
        <w:t>Matthew Salisbury</w:t>
      </w:r>
    </w:p>
    <w:p w14:paraId="6D173007" w14:textId="77777777" w:rsidR="00F74780" w:rsidRPr="005E589E" w:rsidRDefault="00F74780" w:rsidP="008D4621">
      <w:pPr>
        <w:pStyle w:val="Sansinterligne"/>
        <w:tabs>
          <w:tab w:val="left" w:pos="3402"/>
        </w:tabs>
        <w:ind w:left="709"/>
        <w:rPr>
          <w:rFonts w:ascii="Book Antiqua" w:hAnsi="Book Antiqua" w:cs="Times New Roman"/>
          <w:sz w:val="24"/>
          <w:szCs w:val="24"/>
        </w:rPr>
      </w:pPr>
    </w:p>
    <w:p w14:paraId="0EAD1E24" w14:textId="28D82348" w:rsidR="00F74780" w:rsidRDefault="00F74780" w:rsidP="00F74780">
      <w:pPr>
        <w:pStyle w:val="Sansinterligne"/>
        <w:tabs>
          <w:tab w:val="left" w:pos="3402"/>
        </w:tabs>
        <w:ind w:left="709"/>
        <w:rPr>
          <w:rFonts w:ascii="Book Antiqua" w:hAnsi="Book Antiqua" w:cs="Times New Roman"/>
          <w:sz w:val="24"/>
          <w:szCs w:val="24"/>
        </w:rPr>
      </w:pPr>
      <w:r>
        <w:rPr>
          <w:rFonts w:ascii="Book Antiqua" w:hAnsi="Book Antiqua" w:cs="Times New Roman"/>
          <w:sz w:val="24"/>
          <w:szCs w:val="24"/>
        </w:rPr>
        <w:t>Céline Sidler</w:t>
      </w:r>
    </w:p>
    <w:p w14:paraId="06CE5468" w14:textId="3488C5B1" w:rsidR="00DE5011" w:rsidRDefault="00DE5011" w:rsidP="00F74780">
      <w:pPr>
        <w:pStyle w:val="Sansinterligne"/>
        <w:tabs>
          <w:tab w:val="left" w:pos="3402"/>
        </w:tabs>
        <w:ind w:left="709"/>
        <w:rPr>
          <w:rFonts w:ascii="Book Antiqua" w:hAnsi="Book Antiqua" w:cs="Times New Roman"/>
          <w:sz w:val="24"/>
          <w:szCs w:val="24"/>
        </w:rPr>
      </w:pPr>
    </w:p>
    <w:p w14:paraId="7E14DBB5" w14:textId="013DA8BE" w:rsidR="00DE5011" w:rsidRDefault="00DE5011" w:rsidP="00F74780">
      <w:pPr>
        <w:pStyle w:val="Sansinterligne"/>
        <w:tabs>
          <w:tab w:val="left" w:pos="3402"/>
        </w:tabs>
        <w:ind w:left="709"/>
        <w:rPr>
          <w:rFonts w:ascii="Book Antiqua" w:hAnsi="Book Antiqua" w:cs="Times New Roman"/>
          <w:sz w:val="24"/>
          <w:szCs w:val="24"/>
        </w:rPr>
      </w:pPr>
    </w:p>
    <w:p w14:paraId="357F2969" w14:textId="6A647750" w:rsidR="00DE5011" w:rsidRDefault="00DE5011" w:rsidP="00F74780">
      <w:pPr>
        <w:pStyle w:val="Sansinterligne"/>
        <w:tabs>
          <w:tab w:val="left" w:pos="3402"/>
        </w:tabs>
        <w:ind w:left="709"/>
        <w:rPr>
          <w:rFonts w:ascii="Book Antiqua" w:hAnsi="Book Antiqua" w:cs="Times New Roman"/>
          <w:sz w:val="24"/>
          <w:szCs w:val="24"/>
        </w:rPr>
      </w:pPr>
    </w:p>
    <w:p w14:paraId="2B421905" w14:textId="21C6B04E" w:rsidR="00DE5011" w:rsidRDefault="00DE5011" w:rsidP="00F74780">
      <w:pPr>
        <w:pStyle w:val="Sansinterligne"/>
        <w:tabs>
          <w:tab w:val="left" w:pos="3402"/>
        </w:tabs>
        <w:ind w:left="709"/>
        <w:rPr>
          <w:rFonts w:ascii="Book Antiqua" w:hAnsi="Book Antiqua" w:cs="Times New Roman"/>
          <w:sz w:val="24"/>
          <w:szCs w:val="24"/>
        </w:rPr>
      </w:pPr>
    </w:p>
    <w:p w14:paraId="5488C957" w14:textId="1EA0FFF9" w:rsidR="00DE5011" w:rsidRDefault="00DE5011" w:rsidP="00F74780">
      <w:pPr>
        <w:pStyle w:val="Sansinterligne"/>
        <w:tabs>
          <w:tab w:val="left" w:pos="3402"/>
        </w:tabs>
        <w:ind w:left="709"/>
        <w:rPr>
          <w:rFonts w:ascii="Book Antiqua" w:hAnsi="Book Antiqua" w:cs="Times New Roman"/>
          <w:sz w:val="24"/>
          <w:szCs w:val="24"/>
        </w:rPr>
      </w:pPr>
    </w:p>
    <w:p w14:paraId="063369CA" w14:textId="7D6E2E31" w:rsidR="00DE5011" w:rsidRDefault="00DE5011" w:rsidP="00F74780">
      <w:pPr>
        <w:pStyle w:val="Sansinterligne"/>
        <w:tabs>
          <w:tab w:val="left" w:pos="3402"/>
        </w:tabs>
        <w:ind w:left="709"/>
        <w:rPr>
          <w:rFonts w:ascii="Book Antiqua" w:hAnsi="Book Antiqua" w:cs="Times New Roman"/>
          <w:sz w:val="24"/>
          <w:szCs w:val="24"/>
        </w:rPr>
      </w:pPr>
    </w:p>
    <w:p w14:paraId="186F96C7" w14:textId="77777777" w:rsidR="00DE5011" w:rsidRPr="00D350B5" w:rsidRDefault="00DE5011" w:rsidP="00DE5011">
      <w:pPr>
        <w:rPr>
          <w:rFonts w:ascii="Book Antiqua" w:hAnsi="Book Antiqua"/>
          <w:sz w:val="24"/>
          <w:szCs w:val="24"/>
          <w:lang w:val="fr-FR"/>
        </w:rPr>
      </w:pPr>
      <w:r w:rsidRPr="00D350B5">
        <w:rPr>
          <w:rFonts w:ascii="Book Antiqua" w:hAnsi="Book Antiqua"/>
          <w:sz w:val="24"/>
          <w:szCs w:val="24"/>
          <w:lang w:val="fr-FR"/>
        </w:rPr>
        <w:t xml:space="preserve">Pour plus d’informations sur notre projet de recherche: </w:t>
      </w:r>
    </w:p>
    <w:p w14:paraId="0BF7FD1B" w14:textId="77777777" w:rsidR="00DE5011" w:rsidRPr="00D350B5" w:rsidRDefault="00DE5011" w:rsidP="00DE5011">
      <w:pPr>
        <w:rPr>
          <w:rFonts w:ascii="Book Antiqua" w:hAnsi="Book Antiqua"/>
          <w:b/>
          <w:sz w:val="24"/>
          <w:szCs w:val="24"/>
          <w:lang w:val="de-CH"/>
        </w:rPr>
      </w:pPr>
      <w:r w:rsidRPr="00D350B5">
        <w:rPr>
          <w:rFonts w:ascii="Book Antiqua" w:hAnsi="Book Antiqua"/>
          <w:b/>
          <w:sz w:val="24"/>
          <w:szCs w:val="24"/>
          <w:lang w:val="de-CH"/>
        </w:rPr>
        <w:t>Twitter: @MedConventDrama</w:t>
      </w:r>
    </w:p>
    <w:p w14:paraId="43B599C0" w14:textId="77777777" w:rsidR="00DE5011" w:rsidRPr="00F74780" w:rsidRDefault="00DE5011" w:rsidP="00DE5011">
      <w:pPr>
        <w:rPr>
          <w:rFonts w:ascii="Book Antiqua" w:hAnsi="Book Antiqua"/>
          <w:b/>
          <w:sz w:val="24"/>
          <w:szCs w:val="24"/>
          <w:lang w:val="de-CH"/>
        </w:rPr>
      </w:pPr>
      <w:r w:rsidRPr="00D350B5">
        <w:rPr>
          <w:rFonts w:ascii="Book Antiqua" w:hAnsi="Book Antiqua"/>
          <w:b/>
          <w:sz w:val="24"/>
          <w:szCs w:val="24"/>
          <w:lang w:val="de-CH"/>
        </w:rPr>
        <w:t>Site internet: www.medievalconventdrama.org</w:t>
      </w:r>
    </w:p>
    <w:p w14:paraId="06EEF668" w14:textId="77777777" w:rsidR="00DE5011" w:rsidRPr="00DE5011" w:rsidRDefault="00DE5011" w:rsidP="00F74780">
      <w:pPr>
        <w:pStyle w:val="Sansinterligne"/>
        <w:tabs>
          <w:tab w:val="left" w:pos="3402"/>
        </w:tabs>
        <w:ind w:left="709"/>
        <w:rPr>
          <w:rFonts w:ascii="Book Antiqua" w:hAnsi="Book Antiqua" w:cs="Times New Roman"/>
          <w:sz w:val="24"/>
          <w:szCs w:val="24"/>
          <w:lang w:val="de-CH"/>
        </w:rPr>
      </w:pPr>
    </w:p>
    <w:p w14:paraId="226A0C7E" w14:textId="77777777" w:rsidR="00F74780" w:rsidRPr="00DE5011" w:rsidRDefault="00F74780" w:rsidP="00F74780">
      <w:pPr>
        <w:pStyle w:val="Sansinterligne"/>
        <w:tabs>
          <w:tab w:val="left" w:pos="3402"/>
        </w:tabs>
        <w:ind w:left="709"/>
        <w:rPr>
          <w:rFonts w:ascii="Book Antiqua" w:hAnsi="Book Antiqua" w:cs="Times New Roman"/>
          <w:sz w:val="24"/>
          <w:szCs w:val="24"/>
          <w:lang w:val="de-CH"/>
        </w:rPr>
      </w:pPr>
    </w:p>
    <w:p w14:paraId="4D48DDA2" w14:textId="7A4F681F" w:rsidR="007E4D7B" w:rsidRPr="001B7CD7" w:rsidRDefault="00524943" w:rsidP="00524943">
      <w:pPr>
        <w:ind w:right="-795"/>
        <w:rPr>
          <w:rFonts w:ascii="Book Antiqua" w:hAnsi="Book Antiqua" w:cs="Times New Roman"/>
          <w:sz w:val="24"/>
          <w:szCs w:val="24"/>
        </w:rPr>
      </w:pPr>
      <w:r w:rsidRPr="00DE5011">
        <w:rPr>
          <w:rFonts w:ascii="Book Antiqua" w:hAnsi="Book Antiqua" w:cs="Times New Roman"/>
          <w:sz w:val="24"/>
          <w:szCs w:val="24"/>
          <w:lang w:val="de-CH"/>
        </w:rPr>
        <w:t xml:space="preserve">       </w:t>
      </w:r>
      <w:r w:rsidRPr="00524943">
        <w:rPr>
          <w:rFonts w:ascii="Book Antiqua" w:hAnsi="Book Antiqua" w:cs="Times New Roman"/>
          <w:sz w:val="24"/>
          <w:szCs w:val="24"/>
        </w:rPr>
        <w:object w:dxaOrig="12631" w:dyaOrig="17866" w14:anchorId="169C1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47.25pt;height:491.25pt" o:ole="">
            <v:imagedata r:id="rId7" o:title=""/>
          </v:shape>
          <o:OLEObject Type="Embed" ProgID="Acrobat.Document.DC" ShapeID="_x0000_i1055" DrawAspect="Content" ObjectID="_1617785430" r:id="rId8"/>
        </w:object>
      </w:r>
    </w:p>
    <w:sectPr w:rsidR="007E4D7B" w:rsidRPr="001B7CD7" w:rsidSect="001B7CD7">
      <w:type w:val="continuous"/>
      <w:pgSz w:w="16838" w:h="11906" w:orient="landscape"/>
      <w:pgMar w:top="1135" w:right="1387" w:bottom="851" w:left="993" w:header="708" w:footer="708" w:gutter="0"/>
      <w:cols w:num="2"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79451" w14:textId="77777777" w:rsidR="003F59D8" w:rsidRDefault="003F59D8" w:rsidP="000E0462">
      <w:pPr>
        <w:spacing w:after="0" w:line="240" w:lineRule="auto"/>
      </w:pPr>
      <w:r>
        <w:separator/>
      </w:r>
    </w:p>
  </w:endnote>
  <w:endnote w:type="continuationSeparator" w:id="0">
    <w:p w14:paraId="034F5C89" w14:textId="77777777" w:rsidR="003F59D8" w:rsidRDefault="003F59D8" w:rsidP="000E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A2892" w14:textId="77777777" w:rsidR="003F59D8" w:rsidRDefault="003F59D8" w:rsidP="000E0462">
      <w:pPr>
        <w:spacing w:after="0" w:line="240" w:lineRule="auto"/>
      </w:pPr>
      <w:r>
        <w:separator/>
      </w:r>
    </w:p>
  </w:footnote>
  <w:footnote w:type="continuationSeparator" w:id="0">
    <w:p w14:paraId="68697F28" w14:textId="77777777" w:rsidR="003F59D8" w:rsidRDefault="003F59D8" w:rsidP="000E04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B45"/>
    <w:rsid w:val="000016C3"/>
    <w:rsid w:val="0001146F"/>
    <w:rsid w:val="00040538"/>
    <w:rsid w:val="000434C3"/>
    <w:rsid w:val="00076506"/>
    <w:rsid w:val="00083011"/>
    <w:rsid w:val="00092547"/>
    <w:rsid w:val="000E0462"/>
    <w:rsid w:val="00106C07"/>
    <w:rsid w:val="0018591C"/>
    <w:rsid w:val="001B7CD7"/>
    <w:rsid w:val="001E0E29"/>
    <w:rsid w:val="001E7E5A"/>
    <w:rsid w:val="00215982"/>
    <w:rsid w:val="00231BE8"/>
    <w:rsid w:val="002E7F82"/>
    <w:rsid w:val="00306AA1"/>
    <w:rsid w:val="00325F44"/>
    <w:rsid w:val="003B35C3"/>
    <w:rsid w:val="003C4F1E"/>
    <w:rsid w:val="003E2B93"/>
    <w:rsid w:val="003F59D8"/>
    <w:rsid w:val="00444E17"/>
    <w:rsid w:val="004C1AC5"/>
    <w:rsid w:val="00524943"/>
    <w:rsid w:val="005B7142"/>
    <w:rsid w:val="005D573A"/>
    <w:rsid w:val="005E589E"/>
    <w:rsid w:val="0062274D"/>
    <w:rsid w:val="00623C4F"/>
    <w:rsid w:val="0070390F"/>
    <w:rsid w:val="00715002"/>
    <w:rsid w:val="00787DAA"/>
    <w:rsid w:val="00792584"/>
    <w:rsid w:val="00796875"/>
    <w:rsid w:val="007A5D53"/>
    <w:rsid w:val="007C281D"/>
    <w:rsid w:val="007E4D7B"/>
    <w:rsid w:val="008068D4"/>
    <w:rsid w:val="008774A9"/>
    <w:rsid w:val="008D2E4F"/>
    <w:rsid w:val="008D4621"/>
    <w:rsid w:val="00905836"/>
    <w:rsid w:val="009B0D73"/>
    <w:rsid w:val="00A301B3"/>
    <w:rsid w:val="00A327F7"/>
    <w:rsid w:val="00A87B18"/>
    <w:rsid w:val="00B41AE6"/>
    <w:rsid w:val="00B94042"/>
    <w:rsid w:val="00BA68D0"/>
    <w:rsid w:val="00BE2661"/>
    <w:rsid w:val="00C55396"/>
    <w:rsid w:val="00CF179D"/>
    <w:rsid w:val="00D06CB2"/>
    <w:rsid w:val="00D10B45"/>
    <w:rsid w:val="00D350B5"/>
    <w:rsid w:val="00D52F9D"/>
    <w:rsid w:val="00D64830"/>
    <w:rsid w:val="00D71696"/>
    <w:rsid w:val="00DA5E90"/>
    <w:rsid w:val="00DB7445"/>
    <w:rsid w:val="00DE00F2"/>
    <w:rsid w:val="00DE5011"/>
    <w:rsid w:val="00E109F0"/>
    <w:rsid w:val="00E37885"/>
    <w:rsid w:val="00E45294"/>
    <w:rsid w:val="00E70D72"/>
    <w:rsid w:val="00E7141F"/>
    <w:rsid w:val="00EA2F20"/>
    <w:rsid w:val="00F06097"/>
    <w:rsid w:val="00F15B21"/>
    <w:rsid w:val="00F432F9"/>
    <w:rsid w:val="00F74780"/>
    <w:rsid w:val="00F84C71"/>
    <w:rsid w:val="00F90DEA"/>
    <w:rsid w:val="00FE6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FD4F1"/>
  <w15:chartTrackingRefBased/>
  <w15:docId w15:val="{767D628C-AF91-4514-B28A-32641984D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E0462"/>
    <w:pPr>
      <w:tabs>
        <w:tab w:val="center" w:pos="4513"/>
        <w:tab w:val="right" w:pos="9026"/>
      </w:tabs>
      <w:spacing w:after="0" w:line="240" w:lineRule="auto"/>
    </w:pPr>
  </w:style>
  <w:style w:type="character" w:customStyle="1" w:styleId="En-tteCar">
    <w:name w:val="En-tête Car"/>
    <w:basedOn w:val="Policepardfaut"/>
    <w:link w:val="En-tte"/>
    <w:uiPriority w:val="99"/>
    <w:rsid w:val="000E0462"/>
  </w:style>
  <w:style w:type="paragraph" w:styleId="Pieddepage">
    <w:name w:val="footer"/>
    <w:basedOn w:val="Normal"/>
    <w:link w:val="PieddepageCar"/>
    <w:uiPriority w:val="99"/>
    <w:unhideWhenUsed/>
    <w:rsid w:val="000E046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E0462"/>
  </w:style>
  <w:style w:type="paragraph" w:styleId="Sansinterligne">
    <w:name w:val="No Spacing"/>
    <w:uiPriority w:val="1"/>
    <w:qFormat/>
    <w:rsid w:val="00B94042"/>
    <w:pPr>
      <w:spacing w:after="0" w:line="240" w:lineRule="auto"/>
    </w:pPr>
  </w:style>
  <w:style w:type="character" w:styleId="Lienhypertexte">
    <w:name w:val="Hyperlink"/>
    <w:basedOn w:val="Policepardfaut"/>
    <w:uiPriority w:val="99"/>
    <w:unhideWhenUsed/>
    <w:rsid w:val="008D4621"/>
    <w:rPr>
      <w:color w:val="0563C1" w:themeColor="hyperlink"/>
      <w:u w:val="single"/>
    </w:rPr>
  </w:style>
  <w:style w:type="character" w:customStyle="1" w:styleId="UnresolvedMention">
    <w:name w:val="Unresolved Mention"/>
    <w:basedOn w:val="Policepardfaut"/>
    <w:uiPriority w:val="99"/>
    <w:semiHidden/>
    <w:unhideWhenUsed/>
    <w:rsid w:val="008D4621"/>
    <w:rPr>
      <w:color w:val="808080"/>
      <w:shd w:val="clear" w:color="auto" w:fill="E6E6E6"/>
    </w:rPr>
  </w:style>
  <w:style w:type="paragraph" w:styleId="Textedebulles">
    <w:name w:val="Balloon Text"/>
    <w:basedOn w:val="Normal"/>
    <w:link w:val="TextedebullesCar"/>
    <w:uiPriority w:val="99"/>
    <w:semiHidden/>
    <w:unhideWhenUsed/>
    <w:rsid w:val="00D06CB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06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230860">
      <w:bodyDiv w:val="1"/>
      <w:marLeft w:val="0"/>
      <w:marRight w:val="0"/>
      <w:marTop w:val="0"/>
      <w:marBottom w:val="0"/>
      <w:divBdr>
        <w:top w:val="none" w:sz="0" w:space="0" w:color="auto"/>
        <w:left w:val="none" w:sz="0" w:space="0" w:color="auto"/>
        <w:bottom w:val="none" w:sz="0" w:space="0" w:color="auto"/>
        <w:right w:val="none" w:sz="0" w:space="0" w:color="auto"/>
      </w:divBdr>
      <w:divsChild>
        <w:div w:id="2139032642">
          <w:marLeft w:val="0"/>
          <w:marRight w:val="0"/>
          <w:marTop w:val="0"/>
          <w:marBottom w:val="0"/>
          <w:divBdr>
            <w:top w:val="none" w:sz="0" w:space="0" w:color="auto"/>
            <w:left w:val="none" w:sz="0" w:space="0" w:color="auto"/>
            <w:bottom w:val="none" w:sz="0" w:space="0" w:color="auto"/>
            <w:right w:val="none" w:sz="0" w:space="0" w:color="auto"/>
          </w:divBdr>
        </w:div>
        <w:div w:id="1166672508">
          <w:marLeft w:val="0"/>
          <w:marRight w:val="0"/>
          <w:marTop w:val="0"/>
          <w:marBottom w:val="0"/>
          <w:divBdr>
            <w:top w:val="none" w:sz="0" w:space="0" w:color="auto"/>
            <w:left w:val="none" w:sz="0" w:space="0" w:color="auto"/>
            <w:bottom w:val="none" w:sz="0" w:space="0" w:color="auto"/>
            <w:right w:val="none" w:sz="0" w:space="0" w:color="auto"/>
          </w:divBdr>
        </w:div>
        <w:div w:id="1779912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B4CFE-FAAD-4E7D-8908-9C630694C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2928</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Robinson</dc:creator>
  <cp:keywords/>
  <dc:description/>
  <cp:lastModifiedBy>BLANC Aurelie</cp:lastModifiedBy>
  <cp:revision>28</cp:revision>
  <cp:lastPrinted>2019-04-26T09:54:00Z</cp:lastPrinted>
  <dcterms:created xsi:type="dcterms:W3CDTF">2019-04-26T08:23:00Z</dcterms:created>
  <dcterms:modified xsi:type="dcterms:W3CDTF">2019-04-26T10:04:00Z</dcterms:modified>
</cp:coreProperties>
</file>